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A02" w:rsidRPr="00D95A02" w:rsidRDefault="00D95A02" w:rsidP="00D95A02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95A0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Основные сведения//Тө</w:t>
      </w:r>
      <w:proofErr w:type="gramStart"/>
      <w:r w:rsidRPr="00D95A0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</w:t>
      </w:r>
      <w:proofErr w:type="gramEnd"/>
      <w:r w:rsidRPr="00D95A0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мәгълүматлар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Информационная справка.</w:t>
      </w:r>
      <w:r w:rsidRPr="00D95A0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Муниципальное бюджетное дошкольное образовательное учреждение  "Детский сад «</w:t>
      </w:r>
      <w:r w:rsid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Солнышко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 с. </w:t>
      </w:r>
      <w:r w:rsid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Ямаши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"  функционирует с </w:t>
      </w:r>
      <w:r w:rsid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1977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года. Свою деятельность осуществляет в соответствии с Федеральным законом РФ «Об образовании в Российской Федерации», Уставом детского сада. МБДОУ расположено в здании школы</w:t>
      </w:r>
      <w:r w:rsid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на втором этаже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Режим работы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5 дневная рабочая неделя, выходные: суббота, воскресенье и праздничные дни.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Режим функционирования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сокращенный –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часовой, с 7.00 до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9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0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0 ч.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Юридический и почтовый адрес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4234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06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Республика Татарстан,   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Альметьевский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район, с.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Ямаши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ул.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Кияткина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д.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Контактный телефон в школе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 /88553/34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-37-28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 </w:t>
      </w:r>
      <w:proofErr w:type="spellStart"/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e-mail</w:t>
      </w:r>
      <w:proofErr w:type="spellEnd"/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soliam</w:t>
      </w:r>
      <w:proofErr w:type="spellEnd"/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77@mail.ru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Учредителем:</w:t>
      </w:r>
      <w:r w:rsidRPr="00D95A0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 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Детского сада является   муниципальное  образование  «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Альметьевский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муниципальный район» в лице исполнительного комитета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Альметьевского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района. </w:t>
      </w:r>
      <w:proofErr w:type="gram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Местонахождение учредителя: 423450, Республика Татарстан, г. Альметьевск, ул. Ленина, д.39.</w:t>
      </w:r>
      <w:proofErr w:type="gramEnd"/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Приоритетные направления развития: 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охрана жизни и укрепление здоровья детей; познавательно-речевое, художественно-эстетическое, интеллектуально-личностное и физическое развитие детей.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►Дети. 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Количество детей, посещающих дошкольное учреждение, составляет 31 детей от 2 до 7 лет.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Функционирует </w:t>
      </w:r>
      <w:r w:rsidRPr="001042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разновозрастная группа.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i/>
          <w:iCs/>
          <w:color w:val="548235"/>
          <w:sz w:val="28"/>
          <w:szCs w:val="28"/>
          <w:bdr w:val="none" w:sz="0" w:space="0" w:color="auto" w:frame="1"/>
          <w:lang w:eastAsia="ru-RU"/>
        </w:rPr>
        <w:t>►</w:t>
      </w: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Кадровое обеспечение. 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Заведующий ДОУ</w:t>
      </w:r>
      <w:r w:rsidRPr="00D95A0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bdr w:val="none" w:sz="0" w:space="0" w:color="auto" w:frame="1"/>
          <w:lang w:eastAsia="ru-RU"/>
        </w:rPr>
        <w:t>: </w:t>
      </w:r>
      <w:r w:rsidRPr="00D95A02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 </w:t>
      </w:r>
      <w:proofErr w:type="spellStart"/>
      <w:r w:rsidRPr="00D95A02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Гюзель</w:t>
      </w:r>
      <w:proofErr w:type="spellEnd"/>
      <w:r w:rsidRPr="00D95A02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</w:t>
      </w:r>
      <w:proofErr w:type="spellStart"/>
      <w:r w:rsidRPr="00D95A02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Мубарякзановна</w:t>
      </w:r>
      <w:proofErr w:type="spellEnd"/>
      <w:r w:rsidRPr="00D95A02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 xml:space="preserve"> </w:t>
      </w:r>
      <w:proofErr w:type="spellStart"/>
      <w:r w:rsidRPr="00D95A02">
        <w:rPr>
          <w:rFonts w:ascii="Times New Roman" w:eastAsia="Times New Roman" w:hAnsi="Times New Roman" w:cs="Times New Roman"/>
          <w:b/>
          <w:i/>
          <w:color w:val="000000"/>
          <w:sz w:val="28"/>
          <w:lang w:eastAsia="ru-RU"/>
        </w:rPr>
        <w:t>Давлетшина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имеет высшее педагогическое образован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ие, педагогический стаж работы 15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 лет, первую квалификационную категорию. График работы: с 8.00 до 17.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0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0, обед: с 12.00 до 13.00. График приема граждан по личным вопросам: каждый вторник  с 13.00 до 14.00. Контактный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елефон: 8/88553/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34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-37-28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Адрес электронной почты:     </w:t>
      </w:r>
      <w:r w:rsidRPr="00D95A02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val="en-US" w:eastAsia="ru-RU"/>
        </w:rPr>
        <w:t>soliam</w:t>
      </w:r>
      <w:proofErr w:type="spellEnd"/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77@mail.ru</w:t>
      </w:r>
    </w:p>
    <w:p w:rsidR="00D95A02" w:rsidRPr="00D95A02" w:rsidRDefault="0010422F" w:rsidP="00D95A02">
      <w:pPr>
        <w:shd w:val="clear" w:color="auto" w:fill="FFFFFF" w:themeFill="background1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Воспитатели</w:t>
      </w:r>
      <w:r w:rsidR="00D95A02"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 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Дуванова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Ольга Александровна</w:t>
      </w:r>
      <w:r w:rsidR="00D95A02"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="00D95A02"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– </w:t>
      </w:r>
      <w:proofErr w:type="spellStart"/>
      <w:r w:rsidR="00D95A02"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средне-специальное</w:t>
      </w:r>
      <w:proofErr w:type="spellEnd"/>
      <w:r w:rsidR="00D95A02"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образование, педагогический стаж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</w:t>
      </w:r>
      <w:r w:rsidR="00D95A02"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лет.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Ефремова Ольга Александровн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а-</w:t>
      </w:r>
      <w:proofErr w:type="gramEnd"/>
      <w:r w:rsidRPr="001042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средне-специальное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образование, педагогический стаж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23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Косарева Валентина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Агзаметдиновна</w:t>
      </w:r>
      <w:proofErr w:type="spellEnd"/>
      <w:r w:rsidRPr="001042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средне-специальное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образование, педагогический стаж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Степанова Любовь Александровна</w:t>
      </w:r>
      <w:r w:rsidRPr="0010422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средне-специальное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образование, педагогический стаж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15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лет</w:t>
      </w:r>
      <w:r w:rsidR="00D95A02"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ind w:firstLine="284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D95A02">
        <w:rPr>
          <w:rFonts w:ascii="Times New Roman" w:eastAsia="Times New Roman" w:hAnsi="Times New Roman" w:cs="Times New Roman"/>
          <w:b/>
          <w:bCs/>
          <w:i/>
          <w:iCs/>
          <w:color w:val="548235"/>
          <w:sz w:val="28"/>
          <w:szCs w:val="28"/>
          <w:bdr w:val="none" w:sz="0" w:space="0" w:color="auto" w:frame="1"/>
          <w:lang w:eastAsia="ru-RU"/>
        </w:rPr>
        <w:t>►</w:t>
      </w: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Образовательный процесс.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Воспитание и обучение детей в Детском саду ведется на русском языке.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Используются основные образовательные </w:t>
      </w:r>
      <w:r w:rsidRPr="00D95A0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программы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дошкольного образования: 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</w:t>
      </w:r>
      <w:hyperlink r:id="rId4" w:history="1">
        <w:r w:rsidRPr="00D95A02">
          <w:rPr>
            <w:rFonts w:ascii="Times New Roman" w:eastAsia="Times New Roman" w:hAnsi="Times New Roman" w:cs="Times New Roman"/>
            <w:color w:val="006AC3"/>
            <w:sz w:val="28"/>
            <w:u w:val="single"/>
            <w:lang w:eastAsia="ru-RU"/>
          </w:rPr>
          <w:t>От рождения до школы</w:t>
        </w:r>
      </w:hyperlink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Примерная основная общеобразовательная программа дошкольного образования</w:t>
      </w:r>
      <w:proofErr w:type="gram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/ П</w:t>
      </w:r>
      <w:proofErr w:type="gram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од редакцией Н.Е.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Вераксы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Т.С. Комаровой, М.А. Васильевой.- М.: МОЗАИКА-СИНТЕЗ, 2010.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2.    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Шаехова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Р.К.</w:t>
      </w:r>
      <w:r w:rsidRP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hyperlink r:id="rId5" w:history="1">
        <w:r w:rsidRPr="00246F30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Региональная программа дошкольного образования</w:t>
        </w:r>
        <w:proofErr w:type="gramStart"/>
      </w:hyperlink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Төбәкнең мәктәпкәчә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белем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бирү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программасы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.- РИЦ, 2012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3.    </w:t>
      </w:r>
      <w:hyperlink r:id="rId6" w:history="1">
        <w:r w:rsidRPr="00246F30">
          <w:rPr>
            <w:rFonts w:ascii="Times New Roman" w:eastAsia="Times New Roman" w:hAnsi="Times New Roman" w:cs="Times New Roman"/>
            <w:color w:val="006AC3"/>
            <w:sz w:val="28"/>
            <w:szCs w:val="28"/>
            <w:u w:val="single"/>
            <w:lang w:eastAsia="ru-RU"/>
          </w:rPr>
          <w:t>Обучение детей дошкольного возраста правилам безопасного поведения на дорогах</w:t>
        </w:r>
      </w:hyperlink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/авт.-сост. Р.Ш.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Ахмадиева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Е.Е. Воронина, Р.Н.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Минниханов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др.; под ред. Р.Н.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Минниханова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Д.М. Мустафина. - Издание ГУ "НЦ БЖД", 2008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4.  Вахрушева И.Г.,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Блинова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Л.Ф. </w:t>
      </w:r>
      <w:hyperlink r:id="rId7" w:history="1">
        <w:r w:rsidRPr="00D95A02">
          <w:rPr>
            <w:rFonts w:ascii="Times New Roman" w:eastAsia="Times New Roman" w:hAnsi="Times New Roman" w:cs="Times New Roman"/>
            <w:color w:val="006AC3"/>
            <w:sz w:val="28"/>
            <w:u w:val="single"/>
            <w:lang w:eastAsia="ru-RU"/>
          </w:rPr>
          <w:t>Путь к успеху:</w:t>
        </w:r>
      </w:hyperlink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Учебное пособие/Под общ</w:t>
      </w:r>
      <w:proofErr w:type="gram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</w:t>
      </w:r>
      <w:proofErr w:type="gram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ед. И.Г. Вахрушевой. - Казань: ЗАО "Новое знание", 2011 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5.Основная образовательная программа муниципального бюджетного дошкольного образовательного учреждения "Детский сад "</w:t>
      </w:r>
      <w:r w:rsid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Солнышко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" с. </w:t>
      </w:r>
      <w:r w:rsid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Ямаши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" на 2014-2016 г.г. /см. подраздел </w:t>
      </w:r>
      <w:hyperlink r:id="rId8" w:history="1">
        <w:r w:rsidRPr="00D95A02">
          <w:rPr>
            <w:rFonts w:ascii="Times New Roman" w:eastAsia="Times New Roman" w:hAnsi="Times New Roman" w:cs="Times New Roman"/>
            <w:color w:val="006AC3"/>
            <w:sz w:val="28"/>
            <w:u w:val="single"/>
            <w:lang w:eastAsia="ru-RU"/>
          </w:rPr>
          <w:t>Образование//</w:t>
        </w:r>
        <w:proofErr w:type="spellStart"/>
        <w:r w:rsidRPr="00D95A02">
          <w:rPr>
            <w:rFonts w:ascii="Times New Roman" w:eastAsia="Times New Roman" w:hAnsi="Times New Roman" w:cs="Times New Roman"/>
            <w:color w:val="006AC3"/>
            <w:sz w:val="28"/>
            <w:u w:val="single"/>
            <w:lang w:eastAsia="ru-RU"/>
          </w:rPr>
          <w:t>Белем</w:t>
        </w:r>
        <w:proofErr w:type="spellEnd"/>
        <w:r w:rsidRPr="00D95A02">
          <w:rPr>
            <w:rFonts w:ascii="Times New Roman" w:eastAsia="Times New Roman" w:hAnsi="Times New Roman" w:cs="Times New Roman"/>
            <w:color w:val="006AC3"/>
            <w:sz w:val="28"/>
            <w:u w:val="single"/>
            <w:lang w:eastAsia="ru-RU"/>
          </w:rPr>
          <w:t>/</w:t>
        </w:r>
      </w:hyperlink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►Оздоровительная работа.</w:t>
      </w: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lang w:eastAsia="ru-RU"/>
        </w:rPr>
        <w:t> 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Целенаправленная физкультурно-оздоровительная работа позволила достичь устойчивых резуль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татов в снижении уровня заболеваемости.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 целью профилактики ОРЗ и снижения заболеваемости проводится комплекс закаливающих мероприятий согласно возрасту детей: утренняя и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послесоновая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гимнастики, воздушные ванны,  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босохождение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обширное умывание, прогулки на воздухе, витаминотерапия.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►Условия питания. 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Особое внимание уделяется питанию дошкольников: 3-х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развовое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питание и 4-х разовое питание в летний период (второй завтрак - соки). Проводится витаминизация третьего блюда аскорбиновой кислотой в весенне-осенний период, профилактика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йододефицита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с помощью введения в рацион детского питания 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йодосодержащих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продуктов: йодированная соль, молоко "Умница" и булочка "</w:t>
      </w:r>
      <w:proofErr w:type="spell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Рябинушка</w:t>
      </w:r>
      <w:proofErr w:type="spell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". В детском саду составляется 10-ти  дневное меню на весенне-летний и осенне-зимний период, которое утверждается врачом по общей гигиене филиала ФГУЗ «Центра гигиены и эпидемиологии в Республике Татарстан </w:t>
      </w:r>
      <w:proofErr w:type="gram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</w:t>
      </w:r>
      <w:proofErr w:type="gram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Альметьевском</w:t>
      </w:r>
      <w:proofErr w:type="gramEnd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районе и городе Альметьевске». Снабжение детского сада продуктами питания осуществляется УО АМР РТ централизованно на основании заключения договоров с поставщиками. Контроль качества питания осуществляет заведующий.</w:t>
      </w:r>
    </w:p>
    <w:p w:rsidR="00D95A02" w:rsidRPr="00D95A02" w:rsidRDefault="00D95A02" w:rsidP="00D95A02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i/>
          <w:iCs/>
          <w:color w:val="548235"/>
          <w:sz w:val="28"/>
          <w:szCs w:val="28"/>
          <w:bdr w:val="none" w:sz="0" w:space="0" w:color="auto" w:frame="1"/>
          <w:lang w:eastAsia="ru-RU"/>
        </w:rPr>
        <w:t>►</w:t>
      </w: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Работа с семьей.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Педагоги уделяют большое внимание работе с семьями воспитанников, вовлекая родителей в единое образовательное пространство через организацию: тренингов; круглых столов;  дней открытых дверей; творческих отчетов; анкетирования и т.д.</w:t>
      </w:r>
    </w:p>
    <w:p w:rsidR="00D95A02" w:rsidRPr="00D95A02" w:rsidRDefault="00D95A02" w:rsidP="00246F30">
      <w:pPr>
        <w:shd w:val="clear" w:color="auto" w:fill="FFFFFF" w:themeFill="background1"/>
        <w:spacing w:after="0" w:line="167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Times New Roman" w:eastAsia="Times New Roman" w:hAnsi="Times New Roman" w:cs="Times New Roman"/>
          <w:b/>
          <w:bCs/>
          <w:i/>
          <w:iCs/>
          <w:color w:val="548235"/>
          <w:sz w:val="28"/>
          <w:szCs w:val="28"/>
          <w:bdr w:val="none" w:sz="0" w:space="0" w:color="auto" w:frame="1"/>
          <w:lang w:eastAsia="ru-RU"/>
        </w:rPr>
        <w:t>►</w:t>
      </w:r>
      <w:r w:rsidRPr="00D95A0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Контакты. 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Дошкольное учреждение имеет тесный контакт с   школой с</w:t>
      </w:r>
      <w:proofErr w:type="gramStart"/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  <w:r w:rsid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</w:t>
      </w:r>
      <w:proofErr w:type="gramEnd"/>
      <w:r w:rsid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маши</w:t>
      </w:r>
      <w:r w:rsidRPr="00D95A0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с СДК с. </w:t>
      </w:r>
      <w:r w:rsidR="00246F30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Ямаши.</w:t>
      </w:r>
    </w:p>
    <w:p w:rsidR="00D95A02" w:rsidRPr="00D95A02" w:rsidRDefault="00D95A02" w:rsidP="00D95A02">
      <w:pPr>
        <w:shd w:val="clear" w:color="auto" w:fill="FFFFFF" w:themeFill="background1"/>
        <w:spacing w:after="0" w:line="167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Arial" w:eastAsia="Times New Roman" w:hAnsi="Arial" w:cs="Arial"/>
          <w:color w:val="000000"/>
          <w:sz w:val="11"/>
          <w:szCs w:val="11"/>
          <w:bdr w:val="none" w:sz="0" w:space="0" w:color="auto" w:frame="1"/>
          <w:lang w:eastAsia="ru-RU"/>
        </w:rPr>
        <w:t> </w:t>
      </w:r>
    </w:p>
    <w:p w:rsidR="00D95A02" w:rsidRPr="00D95A02" w:rsidRDefault="00D95A02" w:rsidP="00D95A02">
      <w:pPr>
        <w:shd w:val="clear" w:color="auto" w:fill="FFFFFF" w:themeFill="background1"/>
        <w:spacing w:after="0" w:line="167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D95A02" w:rsidRPr="00D95A02" w:rsidRDefault="00D95A02" w:rsidP="00D95A02">
      <w:pPr>
        <w:shd w:val="clear" w:color="auto" w:fill="FFFFFF" w:themeFill="background1"/>
        <w:spacing w:after="0" w:line="167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Arial" w:eastAsia="Times New Roman" w:hAnsi="Arial" w:cs="Arial"/>
          <w:color w:val="000000"/>
          <w:sz w:val="11"/>
          <w:szCs w:val="11"/>
          <w:bdr w:val="none" w:sz="0" w:space="0" w:color="auto" w:frame="1"/>
          <w:lang w:eastAsia="ru-RU"/>
        </w:rPr>
        <w:t> </w:t>
      </w:r>
    </w:p>
    <w:p w:rsidR="00D95A02" w:rsidRPr="00D95A02" w:rsidRDefault="00D95A02" w:rsidP="00D95A02">
      <w:pPr>
        <w:shd w:val="clear" w:color="auto" w:fill="FFFFFF" w:themeFill="background1"/>
        <w:spacing w:after="0" w:line="167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95A02">
        <w:rPr>
          <w:rFonts w:ascii="Arial" w:eastAsia="Times New Roman" w:hAnsi="Arial" w:cs="Arial"/>
          <w:color w:val="000000"/>
          <w:sz w:val="11"/>
          <w:szCs w:val="11"/>
          <w:bdr w:val="none" w:sz="0" w:space="0" w:color="auto" w:frame="1"/>
          <w:lang w:eastAsia="ru-RU"/>
        </w:rPr>
        <w:t> </w:t>
      </w:r>
    </w:p>
    <w:p w:rsidR="009D46AF" w:rsidRDefault="00246F30" w:rsidP="00D95A02">
      <w:pPr>
        <w:shd w:val="clear" w:color="auto" w:fill="FFFFFF" w:themeFill="background1"/>
      </w:pPr>
    </w:p>
    <w:sectPr w:rsidR="009D46AF" w:rsidSect="008055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5A02"/>
    <w:rsid w:val="0010422F"/>
    <w:rsid w:val="00106DC8"/>
    <w:rsid w:val="00246F30"/>
    <w:rsid w:val="00805534"/>
    <w:rsid w:val="00B02D1F"/>
    <w:rsid w:val="00B26822"/>
    <w:rsid w:val="00D95A02"/>
    <w:rsid w:val="00FC3D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5534"/>
  </w:style>
  <w:style w:type="paragraph" w:styleId="1">
    <w:name w:val="heading 1"/>
    <w:basedOn w:val="a"/>
    <w:link w:val="10"/>
    <w:uiPriority w:val="9"/>
    <w:qFormat/>
    <w:rsid w:val="00D95A0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5A0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D95A02"/>
  </w:style>
  <w:style w:type="character" w:styleId="a3">
    <w:name w:val="Hyperlink"/>
    <w:basedOn w:val="a0"/>
    <w:uiPriority w:val="99"/>
    <w:semiHidden/>
    <w:unhideWhenUsed/>
    <w:rsid w:val="00D95A0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95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7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/upload/images/files/%D0%9F%D1%80%D0%B8%D0%BC%D0%B5%D1%80%D0%BD%D0%B0%D1%8F%20%D0%BE%D0%B1%D1%80%D0%B0%D0%B7%D0%BE%D0%B2%D0%B0%D1%82%D0%B5%D0%BB%D1%8C%D0%BD%D0%BE%D0%B9%20%D0%BF%D1%80%D0%BE%D0%B3%D1%80%D0%B0%D0%BC%D0%BC%D0%B0%20%D0%B4%D1%81%20%E2%84%96%2057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images/files/%D0%9F%D1%83%D1%82%D1%8C%20%D0%BA%20%D1%83%D1%81%D0%BF%D0%B5%D1%85%D1%83(6)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du.tatar.ru/upload/images/files/%D0%9F%D0%94%D0%94(2).doc" TargetMode="External"/><Relationship Id="rId5" Type="http://schemas.openxmlformats.org/officeDocument/2006/relationships/hyperlink" Target="https://edu.tatar.ru/upload/images/files/%D0%A0%D0%B5%D0%B3%D0%B8%D0%BE%D0%BD%D0%B0%D0%BB%D1%8C%D0%BD%D0%B0%D1%8F%20%D0%BF%D1%80%D0%BE%D0%B3%D1%80%D0%B0%D0%BC%D0%BC%D0%B0(1).doc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upload/images/files/%D0%9E%D1%82%20%D1%80%D0%BE%D0%B6%D0%B4%D0%B5%D0%BD%D0%B8%D1%8F%20%D0%B4%D0%BE%20%D1%88%D0%BA%D0%BE%D0%BB%D1%8B(2).pdf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829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5</cp:revision>
  <dcterms:created xsi:type="dcterms:W3CDTF">2015-11-05T16:16:00Z</dcterms:created>
  <dcterms:modified xsi:type="dcterms:W3CDTF">2015-11-06T16:51:00Z</dcterms:modified>
</cp:coreProperties>
</file>